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8D7" w:rsidRPr="00083D75" w:rsidRDefault="001E08D7" w:rsidP="001E08D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1E08D7" w:rsidRPr="001E08D7" w:rsidTr="001E08D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8D7" w:rsidRPr="001E08D7" w:rsidRDefault="001E08D7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8D7" w:rsidRPr="001E08D7" w:rsidRDefault="00187296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87296">
              <w:rPr>
                <w:b/>
                <w:sz w:val="24"/>
                <w:szCs w:val="24"/>
                <w:lang w:val="en-US"/>
              </w:rPr>
              <w:t>211A79</w:t>
            </w:r>
          </w:p>
        </w:tc>
      </w:tr>
      <w:tr w:rsidR="001E08D7" w:rsidRPr="001E08D7" w:rsidTr="001E08D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8D7" w:rsidRPr="001E08D7" w:rsidRDefault="001E08D7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8D7" w:rsidRPr="001E08D7" w:rsidRDefault="001E08D7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1E08D7">
              <w:rPr>
                <w:b/>
                <w:sz w:val="24"/>
                <w:szCs w:val="24"/>
                <w:lang w:val="en-US"/>
              </w:rPr>
              <w:t>2073721</w:t>
            </w:r>
            <w:bookmarkEnd w:id="0"/>
          </w:p>
        </w:tc>
      </w:tr>
    </w:tbl>
    <w:p w:rsidR="001E08D7" w:rsidRDefault="001E08D7" w:rsidP="001E08D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E08D7" w:rsidRDefault="001E08D7" w:rsidP="001E08D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1E08D7" w:rsidRPr="00EB40C8" w:rsidRDefault="001E08D7" w:rsidP="001E08D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E08D7" w:rsidRPr="00EB40C8" w:rsidRDefault="001E08D7" w:rsidP="001E08D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E08D7" w:rsidRPr="00EB40C8" w:rsidRDefault="001E08D7" w:rsidP="001E08D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CA7BB5" w:rsidRPr="00CA7BB5">
        <w:rPr>
          <w:b/>
          <w:sz w:val="28"/>
          <w:szCs w:val="28"/>
        </w:rPr>
        <w:t>Эмаль алкидно-уретановая RAL3020 сигнальная красная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1E08D7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1E08D7">
        <w:tc>
          <w:tcPr>
            <w:tcW w:w="3549" w:type="dxa"/>
            <w:vAlign w:val="center"/>
          </w:tcPr>
          <w:p w:rsidR="00EE0F10" w:rsidRPr="00DA6F51" w:rsidRDefault="00DA6F51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Эмаль алкидно-уретановая</w:t>
            </w:r>
            <w:r w:rsidR="00CA7BB5">
              <w:rPr>
                <w:sz w:val="24"/>
                <w:szCs w:val="24"/>
              </w:rPr>
              <w:t xml:space="preserve"> </w:t>
            </w:r>
            <w:r w:rsidR="00CA7BB5" w:rsidRPr="00CA7BB5">
              <w:rPr>
                <w:sz w:val="24"/>
                <w:szCs w:val="24"/>
              </w:rPr>
              <w:t>сигнальная красная</w:t>
            </w:r>
          </w:p>
        </w:tc>
        <w:tc>
          <w:tcPr>
            <w:tcW w:w="3549" w:type="dxa"/>
            <w:vAlign w:val="center"/>
          </w:tcPr>
          <w:p w:rsidR="00EE0F10" w:rsidRPr="00DA6F51" w:rsidRDefault="002C5D34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C5D34">
              <w:rPr>
                <w:sz w:val="24"/>
                <w:szCs w:val="24"/>
              </w:rPr>
              <w:t>ТУ 2312-031-54651722-2008</w:t>
            </w:r>
          </w:p>
        </w:tc>
        <w:tc>
          <w:tcPr>
            <w:tcW w:w="3549" w:type="dxa"/>
            <w:vAlign w:val="center"/>
          </w:tcPr>
          <w:p w:rsidR="00EE0F10" w:rsidRPr="00DA6F51" w:rsidRDefault="00DA6F51" w:rsidP="00CA7BB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RAL </w:t>
            </w:r>
            <w:r w:rsidR="00CA7BB5">
              <w:rPr>
                <w:sz w:val="24"/>
                <w:szCs w:val="24"/>
              </w:rPr>
              <w:t>3020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1E08D7" w:rsidRPr="00044AD9" w:rsidRDefault="001E08D7" w:rsidP="001E08D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E08D7" w:rsidRPr="00044AD9" w:rsidRDefault="001E08D7" w:rsidP="001E08D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6DD" w:rsidRDefault="00A916DD">
      <w:r>
        <w:separator/>
      </w:r>
    </w:p>
  </w:endnote>
  <w:endnote w:type="continuationSeparator" w:id="0">
    <w:p w:rsidR="00A916DD" w:rsidRDefault="00A91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6DD" w:rsidRDefault="00A916DD">
      <w:r>
        <w:separator/>
      </w:r>
    </w:p>
  </w:footnote>
  <w:footnote w:type="continuationSeparator" w:id="0">
    <w:p w:rsidR="00A916DD" w:rsidRDefault="00A91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2E593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87296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8D7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5D34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5CF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1C99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16DD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743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A9B0B1-FBDC-4A83-A149-4C81A715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F3F26-9FEB-40F1-BA2F-143ACC7E5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2010-09-30T13:29:00Z</cp:lastPrinted>
  <dcterms:created xsi:type="dcterms:W3CDTF">2014-07-10T05:11:00Z</dcterms:created>
  <dcterms:modified xsi:type="dcterms:W3CDTF">2014-07-11T10:14:00Z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